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465-121</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Martin-Luther-Schule Erweiterung - Entwässerung und Vorabmaßnahmen Tiefbau</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B/2026/044</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Ausgeschrieben sind die Tiefbauarbeiten für den Umbau-sowie Erweiterungsbau der
Martin-Luther-Grundschule in Gronau an der Herzogstraße.
Der Umfang der Arbeiten bezieht sich insbesondere auf die Tiefbauarbeiten für die
Oberflächenentwässerung einschließlich Revisionsschächte und Rigole und die
Schmutzwasserentwässerung einschließlich den Anschlüssen an das öffentliche Entwässerungskanalnetz. Dauer: 25 Arbeitstage (Arbeitstage = Montag bis Freitag), Beginn: unverzüglich nach Auftragserteilung, voraussichtlicher Beginn: Ende Oktober 2026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